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F153" w14:textId="77777777" w:rsidR="00D133C9" w:rsidRPr="002C1748" w:rsidRDefault="00D133C9" w:rsidP="00D133C9">
      <w:pPr>
        <w:spacing w:after="2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C1748">
        <w:rPr>
          <w:rFonts w:ascii="Liberation Serif" w:hAnsi="Liberation Serif" w:cs="Liberation Serif"/>
          <w:b/>
          <w:sz w:val="24"/>
          <w:szCs w:val="24"/>
        </w:rPr>
        <w:t>Календарный план реализации проекта</w:t>
      </w:r>
    </w:p>
    <w:tbl>
      <w:tblPr>
        <w:tblStyle w:val="ac"/>
        <w:tblW w:w="512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29"/>
        <w:gridCol w:w="2870"/>
        <w:gridCol w:w="1742"/>
        <w:gridCol w:w="2320"/>
        <w:gridCol w:w="2019"/>
      </w:tblGrid>
      <w:tr w:rsidR="00D133C9" w:rsidRPr="002C1748" w14:paraId="2D08CB58" w14:textId="77777777" w:rsidTr="001E188D">
        <w:tc>
          <w:tcPr>
            <w:tcW w:w="328" w:type="pct"/>
          </w:tcPr>
          <w:p w14:paraId="2A28D844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98" w:type="pct"/>
          </w:tcPr>
          <w:p w14:paraId="7BFD7DBE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Характеристика этапа</w:t>
            </w:r>
          </w:p>
        </w:tc>
        <w:tc>
          <w:tcPr>
            <w:tcW w:w="909" w:type="pct"/>
          </w:tcPr>
          <w:p w14:paraId="46CDE872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211" w:type="pct"/>
          </w:tcPr>
          <w:p w14:paraId="645B3228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1054" w:type="pct"/>
          </w:tcPr>
          <w:p w14:paraId="19A01315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Средства контроля результатов</w:t>
            </w:r>
          </w:p>
        </w:tc>
      </w:tr>
      <w:tr w:rsidR="00D133C9" w:rsidRPr="002C1748" w14:paraId="1FEE5CAD" w14:textId="77777777" w:rsidTr="001E188D">
        <w:tc>
          <w:tcPr>
            <w:tcW w:w="5000" w:type="pct"/>
            <w:gridSpan w:val="5"/>
          </w:tcPr>
          <w:p w14:paraId="456DCA15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 этап - подготовительный</w:t>
            </w:r>
          </w:p>
        </w:tc>
      </w:tr>
      <w:tr w:rsidR="00D133C9" w:rsidRPr="002C1748" w14:paraId="77740313" w14:textId="77777777" w:rsidTr="001E188D">
        <w:tc>
          <w:tcPr>
            <w:tcW w:w="328" w:type="pct"/>
          </w:tcPr>
          <w:p w14:paraId="1666128C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98" w:type="pct"/>
          </w:tcPr>
          <w:p w14:paraId="64E2331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условий (кадровых, материально-технических, нормативно-правовых и </w:t>
            </w:r>
            <w:proofErr w:type="gramStart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т.п.</w:t>
            </w:r>
            <w:proofErr w:type="gramEnd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) для ведения инновационной деятельности</w:t>
            </w:r>
          </w:p>
        </w:tc>
        <w:tc>
          <w:tcPr>
            <w:tcW w:w="909" w:type="pct"/>
          </w:tcPr>
          <w:p w14:paraId="54CED5F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211" w:type="pct"/>
          </w:tcPr>
          <w:p w14:paraId="1DF3520E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Созданы условия (кадровые, нормативно-правовые, материально-технические) для ведения инновационной деятельности.</w:t>
            </w:r>
          </w:p>
        </w:tc>
        <w:tc>
          <w:tcPr>
            <w:tcW w:w="1054" w:type="pct"/>
          </w:tcPr>
          <w:p w14:paraId="1A9F971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Анализ документов</w:t>
            </w:r>
          </w:p>
        </w:tc>
      </w:tr>
      <w:tr w:rsidR="00D133C9" w:rsidRPr="002C1748" w14:paraId="78B1DDD4" w14:textId="77777777" w:rsidTr="001E188D">
        <w:tc>
          <w:tcPr>
            <w:tcW w:w="5000" w:type="pct"/>
            <w:gridSpan w:val="5"/>
          </w:tcPr>
          <w:p w14:paraId="38A6F92C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I этап – аналитико-диагностический</w:t>
            </w:r>
          </w:p>
        </w:tc>
      </w:tr>
      <w:tr w:rsidR="00D133C9" w:rsidRPr="002C1748" w14:paraId="4B322705" w14:textId="77777777" w:rsidTr="001E188D">
        <w:tc>
          <w:tcPr>
            <w:tcW w:w="328" w:type="pct"/>
          </w:tcPr>
          <w:p w14:paraId="5A980DD8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98" w:type="pct"/>
          </w:tcPr>
          <w:p w14:paraId="1657ECD1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Изучение отечественного и зарубежного опыта работы медиацентров как возможности проектирования и осуществления образовательного процесса, направленного на развитие личностного потенциала учащегося, его субъектности.</w:t>
            </w:r>
          </w:p>
          <w:p w14:paraId="4624BD21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Проведение стартового мониторинга сформированности компетенций обучающихся по предметам гуманитарной направленности.</w:t>
            </w:r>
          </w:p>
          <w:p w14:paraId="0A78857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Формирование общего видения результативности образовательного процесса в лицее в соответствии с целями национального проекта «Образование» и идеями ФГОС.</w:t>
            </w:r>
          </w:p>
        </w:tc>
        <w:tc>
          <w:tcPr>
            <w:tcW w:w="909" w:type="pct"/>
          </w:tcPr>
          <w:p w14:paraId="4CA4DDFA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январь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 – май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211" w:type="pct"/>
          </w:tcPr>
          <w:p w14:paraId="6BE49F0D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Организовано повышение квалификации педагогов в сфере медиатехнологий.</w:t>
            </w:r>
          </w:p>
          <w:p w14:paraId="3CB6B0C1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Сформировано общее видение результативности образовательного процесса в лицее и определены ключевые показатели развития лицея в условиях внедрения комплексного подхода к проектной деятельности и формированию метапредметных компетенций в рамках основного и дополнительного образования.</w:t>
            </w:r>
          </w:p>
          <w:p w14:paraId="47A7BFD8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 стартовый мониторинг сформированности компетенций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обучающихся по предметам гуманитарной направленности.</w:t>
            </w:r>
          </w:p>
        </w:tc>
        <w:tc>
          <w:tcPr>
            <w:tcW w:w="1054" w:type="pct"/>
          </w:tcPr>
          <w:p w14:paraId="0977923F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Сбор и анализ информации</w:t>
            </w:r>
          </w:p>
        </w:tc>
      </w:tr>
      <w:tr w:rsidR="00D133C9" w:rsidRPr="002C1748" w14:paraId="1DE4139C" w14:textId="77777777" w:rsidTr="001E188D">
        <w:tc>
          <w:tcPr>
            <w:tcW w:w="5000" w:type="pct"/>
            <w:gridSpan w:val="5"/>
          </w:tcPr>
          <w:p w14:paraId="5E0FC421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II этап– проектировочный, первичное внедрение</w:t>
            </w:r>
          </w:p>
        </w:tc>
      </w:tr>
      <w:tr w:rsidR="00D133C9" w:rsidRPr="002C1748" w14:paraId="608B3BB9" w14:textId="77777777" w:rsidTr="001E188D">
        <w:tc>
          <w:tcPr>
            <w:tcW w:w="328" w:type="pct"/>
          </w:tcPr>
          <w:p w14:paraId="51D1178B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498" w:type="pct"/>
          </w:tcPr>
          <w:p w14:paraId="5D812176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Формирование в образовательной организации локальных документов, регламентирующих инновационную деятельность по проекту.</w:t>
            </w:r>
          </w:p>
          <w:p w14:paraId="3DED9046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Встраивание проекта в информационно - образовательную среду лицея. </w:t>
            </w:r>
          </w:p>
          <w:p w14:paraId="5DC49030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Расширение материально-технической базы и эффективное использование имеющегося компьютерного оборудования.</w:t>
            </w:r>
          </w:p>
          <w:p w14:paraId="58DC7B92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«уклада школьной жизни» (школьной культуры) в условиях комплексного подхода к проектной деятельности и формированию метапредметных компетенций в рамках основного и дополнительного образования. </w:t>
            </w:r>
          </w:p>
          <w:p w14:paraId="1D7D6CBA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Информирование всех участников образовательных отношений о целях, задачах и планируемых результатах проекта.</w:t>
            </w:r>
          </w:p>
          <w:p w14:paraId="6FC0E97E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индивидуальной поддержки педагога по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развитию базовых профессиональных компетенций учителя.</w:t>
            </w:r>
          </w:p>
          <w:p w14:paraId="56CA8361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Подбор и разработка инструментария (медиатехнологий) с точки зрения эффективного преподавания в направлении развития у учащихся метапредметных навыков.</w:t>
            </w:r>
          </w:p>
        </w:tc>
        <w:tc>
          <w:tcPr>
            <w:tcW w:w="909" w:type="pct"/>
          </w:tcPr>
          <w:p w14:paraId="321EFCC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май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 – сентябрь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211" w:type="pct"/>
          </w:tcPr>
          <w:p w14:paraId="69D41E48" w14:textId="77777777" w:rsidR="00D133C9" w:rsidRPr="002C1748" w:rsidRDefault="00D133C9" w:rsidP="001E188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bookmarkStart w:id="0" w:name="_Hlk43192325"/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Сформирован пакет локальных документов, по теме инновационного проекта.</w:t>
            </w:r>
          </w:p>
          <w:p w14:paraId="099A8EA5" w14:textId="77777777" w:rsidR="00D133C9" w:rsidRPr="002C1748" w:rsidRDefault="00D133C9" w:rsidP="001E188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Определен регламент работы.</w:t>
            </w:r>
          </w:p>
          <w:p w14:paraId="095F054B" w14:textId="77777777" w:rsidR="00D133C9" w:rsidRPr="002C1748" w:rsidRDefault="00D133C9" w:rsidP="001E188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 внутренний аудит оснащения лицея компьютерной техникой. </w:t>
            </w:r>
          </w:p>
          <w:p w14:paraId="1D5ACE50" w14:textId="77777777" w:rsidR="00D133C9" w:rsidRPr="002C1748" w:rsidRDefault="00D133C9" w:rsidP="001E188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Проведены информационные мероприятия для всех участников образовательных отношений о целях, задачах и планируемых результатах проекта.</w:t>
            </w:r>
          </w:p>
          <w:p w14:paraId="3FA99227" w14:textId="77777777" w:rsidR="00D133C9" w:rsidRPr="002C1748" w:rsidRDefault="00D133C9" w:rsidP="001E188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Разработаны Кодекс взаимодействия, алгоритмы действия в стандартизированных ситуациях и другие необходимые элементы школьной культуры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в условиях комплексного подхода к проектной деятельности и формированию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метапредметных компетенций в рамках основного и дополнительного образования.</w:t>
            </w:r>
          </w:p>
          <w:p w14:paraId="6758B9C2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Разработан план индивидуальной поддержки педагога по развитию базовых профессиональных компетенций учителя</w:t>
            </w:r>
            <w:bookmarkEnd w:id="0"/>
            <w:r w:rsidRPr="002C1748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54" w:type="pct"/>
          </w:tcPr>
          <w:p w14:paraId="51DB2E4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Сбор и анализ информации</w:t>
            </w:r>
          </w:p>
        </w:tc>
      </w:tr>
      <w:tr w:rsidR="00D133C9" w:rsidRPr="002C1748" w14:paraId="1DD15D43" w14:textId="77777777" w:rsidTr="001E188D">
        <w:tc>
          <w:tcPr>
            <w:tcW w:w="5000" w:type="pct"/>
            <w:gridSpan w:val="5"/>
          </w:tcPr>
          <w:p w14:paraId="587F118E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III этап - практический</w:t>
            </w:r>
          </w:p>
        </w:tc>
      </w:tr>
      <w:tr w:rsidR="00D133C9" w:rsidRPr="002C1748" w14:paraId="45C31F12" w14:textId="77777777" w:rsidTr="001E188D">
        <w:tc>
          <w:tcPr>
            <w:tcW w:w="328" w:type="pct"/>
          </w:tcPr>
          <w:p w14:paraId="03F3A3AB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98" w:type="pct"/>
          </w:tcPr>
          <w:p w14:paraId="34DA7FCF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Реализация инновационного проекта и получение обратной связи от участников образовательных отношений: педагогов, администрации, учащихся, родителей (законные представители) учащихся.</w:t>
            </w:r>
          </w:p>
          <w:p w14:paraId="3D65F3E1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и апробация новых форм, методов, применение современных педагогических и медиатехнологий в урочной и внеурочной деятельности, направленных на повышение метапредметных результатов в условиях комплексного подхода к проектной деятельности и формированию метапредметных компетенций в рамках основного и дополнительного образования.</w:t>
            </w:r>
          </w:p>
          <w:p w14:paraId="0B49C3C0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Создание учебного контента для каждой из метапредметных целей.</w:t>
            </w:r>
          </w:p>
          <w:p w14:paraId="27E75B64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Описание процедуры и создание материалов для оценки достижения результатов учащимися для каждого из уровней каждой из шкал метапредметных целей.</w:t>
            </w:r>
          </w:p>
          <w:p w14:paraId="71A9DF78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Выстраивание сетевого взаимодействия с партнерами и использование дополнительных ресурсов, в том числе цифровых.</w:t>
            </w:r>
          </w:p>
          <w:p w14:paraId="1CEEFE20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Обеспечение непрерывного профессионального развития педагогов.</w:t>
            </w:r>
          </w:p>
          <w:p w14:paraId="1797CB19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Увеличение численности обучающихся в МАОУ «Лицей № 21», осваивающих образовательные программы общего образования из гуманитарных предметных областей, курсов внеурочной деятельности гуманитарной направленности, вовлеченных в проектную и исследовательскую деятельность, образовательные события с использованием средств обучения и воспитания Центра медиатехнологий и гуманитарных дисциплин; осваивающих практико-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ориентированные элективные курсы и прикладные курсы внеурочной деятельности и дополнительного образования, связанные с современными направлениями медиаиндустрии и массовых коммуникаций.</w:t>
            </w:r>
          </w:p>
          <w:p w14:paraId="35573DC6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Повышение среднего балла ЕГЭ по предметам гуманитарной направленности, а также результатов олимпиад.</w:t>
            </w:r>
          </w:p>
          <w:p w14:paraId="6EE9978A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Проведение промежуточного мониторинга сформированности компетенций обучающихся по предметам гуманитарной направленности.</w:t>
            </w:r>
          </w:p>
        </w:tc>
        <w:tc>
          <w:tcPr>
            <w:tcW w:w="909" w:type="pct"/>
          </w:tcPr>
          <w:p w14:paraId="12677555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Сентябрь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 – август 2027 г.</w:t>
            </w:r>
          </w:p>
        </w:tc>
        <w:tc>
          <w:tcPr>
            <w:tcW w:w="1211" w:type="pct"/>
          </w:tcPr>
          <w:p w14:paraId="260CFC72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Системно и эффективно используются новые формы, методы, инновационные педагогические и медиатехнологии в урочной и внеурочной деятельности, направленные на повышение </w:t>
            </w:r>
            <w:proofErr w:type="gramStart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мета-предметных</w:t>
            </w:r>
            <w:proofErr w:type="gramEnd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результатов в условиях комплексного подхода к проектной деятельности и формированию метапредметных компетенций в рамках основного и дополнительного образования. - Создан учебный контент для каждой из метапредметных целей.</w:t>
            </w:r>
          </w:p>
          <w:p w14:paraId="5B3D6E9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Описаны процедуры и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созданы материалы для оценки достижения результатов учащимися для каждого из уровней каждой из шкал метапредметных целей.</w:t>
            </w:r>
          </w:p>
          <w:p w14:paraId="5EC87424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Имеются кейсы сетевого взаимодействия.</w:t>
            </w:r>
          </w:p>
          <w:p w14:paraId="4B1C6863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составлены персонализированные планы профессионального развития педагога.</w:t>
            </w:r>
          </w:p>
          <w:p w14:paraId="1BDD799B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Прослеживается положительная динамика в развитии метапредметных навыков (УУД) учащихся (увеличение доли учащихся, осваивающих метапредметные цели на 3.0 и выше).</w:t>
            </w:r>
          </w:p>
          <w:p w14:paraId="1A8EE868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Увеличена численность обучающихся в МАОУ «Лицей № 21», осваивающих образовательные программы общего образования из гуманитарных предметных областей, курсов внеурочной деятельности гуманитарной направленности, вовлеченных в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проектную и исследовательскую деятельность, образовательные события с использованием средств обучения и воспитания Центра медиатехнологий и гуманитарных дисциплин; осваивающих практико-ориентированные элективные курсы и прикладные курсы внеурочной деятельности и дополнительного образования, связанные с современными направлениями медиаиндустрии и массовых коммуникаций.</w:t>
            </w:r>
          </w:p>
          <w:p w14:paraId="7776A0FD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Повышен средний балл ЕГЭ по предметам гуманитарной направленности, а также средние результаты олимпиад.</w:t>
            </w:r>
          </w:p>
          <w:p w14:paraId="1D0B077E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B2B30BC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4" w:type="pct"/>
          </w:tcPr>
          <w:p w14:paraId="52F96C78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Сбор и анализ информации</w:t>
            </w:r>
          </w:p>
        </w:tc>
      </w:tr>
      <w:tr w:rsidR="00D133C9" w:rsidRPr="002C1748" w14:paraId="32BC7821" w14:textId="77777777" w:rsidTr="001E188D">
        <w:tc>
          <w:tcPr>
            <w:tcW w:w="5000" w:type="pct"/>
            <w:gridSpan w:val="5"/>
          </w:tcPr>
          <w:p w14:paraId="698BC975" w14:textId="77777777" w:rsidR="00D133C9" w:rsidRPr="002C1748" w:rsidRDefault="00D133C9" w:rsidP="001E188D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IV этап– аналитико-обобщающий</w:t>
            </w:r>
          </w:p>
        </w:tc>
      </w:tr>
      <w:tr w:rsidR="00D133C9" w:rsidRPr="002C1748" w14:paraId="47C777F3" w14:textId="77777777" w:rsidTr="001E188D">
        <w:tc>
          <w:tcPr>
            <w:tcW w:w="328" w:type="pct"/>
          </w:tcPr>
          <w:p w14:paraId="03594FAD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98" w:type="pct"/>
          </w:tcPr>
          <w:p w14:paraId="1452507B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Проведение итогового мониторинга сформированности компетенций обучающихся по предметам гуманитарной направленности.</w:t>
            </w:r>
          </w:p>
          <w:p w14:paraId="34E62DBD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Соотнесение результатов с поставленными целями и задачами инновационного проекта.</w:t>
            </w:r>
          </w:p>
          <w:p w14:paraId="7D758831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Обобщение и предъявление положительных результатов инновационного проекта.</w:t>
            </w:r>
          </w:p>
        </w:tc>
        <w:tc>
          <w:tcPr>
            <w:tcW w:w="909" w:type="pct"/>
          </w:tcPr>
          <w:p w14:paraId="20F6CC85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сентябрь 2027 г. – январь 202</w:t>
            </w:r>
            <w:r w:rsidRPr="002C174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  <w:tc>
          <w:tcPr>
            <w:tcW w:w="1211" w:type="pct"/>
          </w:tcPr>
          <w:p w14:paraId="3710C297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 итоговый внутренний мониторинг сформированности компетенций обучающихся по предметам </w:t>
            </w: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гуманитарной направленности.</w:t>
            </w:r>
          </w:p>
          <w:p w14:paraId="1905DE25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Проведен анализ условий и результатов реализации проекта.</w:t>
            </w:r>
          </w:p>
          <w:p w14:paraId="1127E944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Систематизирова-ны</w:t>
            </w:r>
            <w:proofErr w:type="spellEnd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 учебно-методические материалы, разработанные и/или апробированные в ходе реализации проекта (программы курсов ВУД, контент учебных заданий и </w:t>
            </w:r>
            <w:proofErr w:type="gramStart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т.д.</w:t>
            </w:r>
            <w:proofErr w:type="gramEnd"/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 xml:space="preserve">). </w:t>
            </w:r>
          </w:p>
          <w:p w14:paraId="432C958B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t>Проведены мероприятия по тиражированию и масштабированию опыта по теме проекта.</w:t>
            </w:r>
          </w:p>
        </w:tc>
        <w:tc>
          <w:tcPr>
            <w:tcW w:w="1054" w:type="pct"/>
          </w:tcPr>
          <w:p w14:paraId="2071C60C" w14:textId="77777777" w:rsidR="00D133C9" w:rsidRPr="002C1748" w:rsidRDefault="00D133C9" w:rsidP="001E188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74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Сбор и анализ информации</w:t>
            </w:r>
          </w:p>
        </w:tc>
      </w:tr>
    </w:tbl>
    <w:p w14:paraId="4A518AF4" w14:textId="77777777" w:rsidR="00D133C9" w:rsidRDefault="00D133C9" w:rsidP="00D133C9">
      <w:pPr>
        <w:spacing w:after="240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14:paraId="354C9F23" w14:textId="77777777" w:rsidR="00D133C9" w:rsidRDefault="00D133C9" w:rsidP="00D133C9">
      <w:pPr>
        <w:spacing w:after="160" w:line="259" w:lineRule="auto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br w:type="page"/>
      </w:r>
    </w:p>
    <w:p w14:paraId="0B66A0E0" w14:textId="77777777" w:rsidR="00C440D6" w:rsidRDefault="00C440D6"/>
    <w:sectPr w:rsidR="00C4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73"/>
    <w:rsid w:val="00036E9B"/>
    <w:rsid w:val="00147F03"/>
    <w:rsid w:val="00346EC0"/>
    <w:rsid w:val="00357173"/>
    <w:rsid w:val="007864C5"/>
    <w:rsid w:val="00C440D6"/>
    <w:rsid w:val="00D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88B7-A5A4-4848-AA29-28BB04C8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Liberation Serif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3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71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1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1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1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1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1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1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1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1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1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1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1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17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1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173"/>
    <w:pPr>
      <w:spacing w:before="160" w:after="160" w:line="259" w:lineRule="auto"/>
      <w:jc w:val="center"/>
    </w:pPr>
    <w:rPr>
      <w:rFonts w:ascii="Liberation Serif" w:hAnsi="Liberation Serif" w:cs="Liberation Serif"/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57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173"/>
    <w:pPr>
      <w:spacing w:after="160" w:line="259" w:lineRule="auto"/>
      <w:ind w:left="720"/>
      <w:contextualSpacing/>
    </w:pPr>
    <w:rPr>
      <w:rFonts w:ascii="Liberation Serif" w:hAnsi="Liberation Serif" w:cs="Liberation Serif"/>
      <w:sz w:val="24"/>
      <w:szCs w:val="24"/>
    </w:rPr>
  </w:style>
  <w:style w:type="character" w:styleId="a8">
    <w:name w:val="Intense Emphasis"/>
    <w:basedOn w:val="a0"/>
    <w:uiPriority w:val="21"/>
    <w:qFormat/>
    <w:rsid w:val="003571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Liberation Serif" w:hAnsi="Liberation Serif" w:cs="Liberation Serif"/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571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17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133C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Лицей 21</dc:creator>
  <cp:keywords/>
  <dc:description/>
  <cp:lastModifiedBy>Секретарь Лицей 21</cp:lastModifiedBy>
  <cp:revision>2</cp:revision>
  <dcterms:created xsi:type="dcterms:W3CDTF">2025-06-06T06:24:00Z</dcterms:created>
  <dcterms:modified xsi:type="dcterms:W3CDTF">2025-06-06T06:25:00Z</dcterms:modified>
</cp:coreProperties>
</file>